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12B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336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台州市立医院医用耗材招标公告</w:t>
      </w:r>
    </w:p>
    <w:p w14:paraId="2A41A1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336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</w:p>
    <w:p w14:paraId="79F4455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336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根据《中华人民共和国政府采购法》、《中华人民共和国政府采购法实施条例》、《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台州市立医院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采购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与招标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管理制度》等相关规定，针对本院使用的物资类、服务类等项目进行公开谈判议价（询价），欢迎符合要求的供应商参加。</w:t>
      </w:r>
    </w:p>
    <w:p w14:paraId="069E99B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一、项目名称：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台州市立医院医用耗材（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采购编号：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TZSLYY-CGB-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yellow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highlight w:val="yellow"/>
          <w:lang w:val="en-US" w:eastAsia="zh-CN"/>
        </w:rPr>
        <w:t>510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）</w:t>
      </w:r>
    </w:p>
    <w:p w14:paraId="2BEF24B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三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项目概况：</w:t>
      </w:r>
    </w:p>
    <w:p w14:paraId="41E1E0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1、静脉留置针一批</w:t>
      </w:r>
    </w:p>
    <w:p w14:paraId="4E5F63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2、中心静脉导管一批</w:t>
      </w:r>
    </w:p>
    <w:p w14:paraId="4ED4F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3、合同期限：3年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，如遇重大政策调整或不可抗力因素可提前结束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</w:rPr>
        <w:t>。</w:t>
      </w:r>
    </w:p>
    <w:p w14:paraId="304EF6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firstLine="420" w:firstLineChars="200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详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见附件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1</w:t>
      </w:r>
    </w:p>
    <w:p w14:paraId="6F0E1EA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六、供应商资格要求</w:t>
      </w:r>
    </w:p>
    <w:p w14:paraId="10F727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（一）应符合以下资格条件:</w:t>
      </w:r>
    </w:p>
    <w:p w14:paraId="4E1F61D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1.具有独立承担民事责任的能力；</w:t>
      </w:r>
    </w:p>
    <w:p w14:paraId="103E0A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2.具有良好的商业信誉和健全的财务会计制度；</w:t>
      </w:r>
    </w:p>
    <w:p w14:paraId="433D3FE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3.具有履行合同所必需的设备和专业技术能力；</w:t>
      </w:r>
    </w:p>
    <w:p w14:paraId="483C96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4.有依法缴纳税收和社会保障资金的良好记录；</w:t>
      </w:r>
    </w:p>
    <w:p w14:paraId="46E6C40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5.参加政府采购活动前三年内，在经营活动中没有重大违法记录；</w:t>
      </w:r>
    </w:p>
    <w:p w14:paraId="107A39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6.法律、行政法规规定的其他条件。</w:t>
      </w:r>
    </w:p>
    <w:p w14:paraId="41FA347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（二）未被信用中国网站（</w: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instrText xml:space="preserve"> HYPERLINK "http://www.creditchina.gov.cn/" </w:instrTex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t>www.creditchina.gov.cn</w:t>
      </w:r>
      <w:r>
        <w:rPr>
          <w:rFonts w:hint="eastAsia" w:ascii="宋体" w:hAnsi="宋体" w:eastAsia="宋体" w:cs="宋体"/>
          <w:i w:val="0"/>
          <w:iCs w:val="0"/>
          <w:caps w:val="0"/>
          <w:color w:val="0E90D2"/>
          <w:spacing w:val="0"/>
          <w:sz w:val="21"/>
          <w:szCs w:val="21"/>
          <w:u w:val="none"/>
          <w:bdr w:val="none" w:color="auto" w:sz="0" w:space="0"/>
          <w:shd w:val="clear" w:fill="FFFFFF"/>
          <w:vertAlign w:val="baseline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）列入失信被执行人、重大税收违法件当事人名单，未被中国政府采购网（www.ccgp.gov.cn）列入政府采购严重违法失信行为记录名单。</w:t>
      </w:r>
    </w:p>
    <w:p w14:paraId="5B7D241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（三）所投产品必须符合中华人民共和国有关技术标准。</w:t>
      </w:r>
    </w:p>
    <w:p w14:paraId="48A9FF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（四）本项目不接受联合体响应。</w:t>
      </w:r>
    </w:p>
    <w:p w14:paraId="1E014B1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）本项目不接受同一品牌不同代理商同时参与。</w:t>
      </w:r>
    </w:p>
    <w:p w14:paraId="32C7D98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）单项项目不接受具有股权关联的多家单位同时参与。</w:t>
      </w:r>
    </w:p>
    <w:p w14:paraId="008EFC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八、报名方式及签到须知</w:t>
      </w:r>
    </w:p>
    <w:p w14:paraId="4D0C15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（一）本次院内谈判议价报名采用信息预填写方式，报名端可通过扫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“报名表”二维码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进入，需提前报名完成。</w:t>
      </w:r>
    </w:p>
    <w:p w14:paraId="7C4AA92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（二）报名截止时间为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2025年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月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  <w:lang w:val="en-US" w:eastAsia="zh-CN"/>
        </w:rPr>
        <w:t>25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u w:val="single"/>
          <w:bdr w:val="none" w:color="auto" w:sz="0" w:space="0"/>
          <w:shd w:val="clear" w:fill="FFFFFF"/>
          <w:vertAlign w:val="baseline"/>
        </w:rPr>
        <w:t>日16:00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（北京时间）。</w:t>
      </w:r>
    </w:p>
    <w:p w14:paraId="77A5F89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（三）响应人报名时需填写真实信息，如有多项报名，需分项多次报名。</w:t>
      </w:r>
    </w:p>
    <w:p w14:paraId="134DCC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（四）报名时需通过报名端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二维码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上传电子版响应文件（电子版响应文件必须带有公章，否则视为无效），如报名多个项目，项目标书必须独立成册，不得合并；此外电子版响应文件上传仅支持PDF文档，不支持Word、Excel、JPG等格式，上传时请耐心等待，如有未响应，请重新发起上传）。</w:t>
      </w:r>
    </w:p>
    <w:p w14:paraId="58B0303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（五）现场签到后到需递交响应文件纸质档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和样品，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逾期送达的或者未送达指定地点的响应文件，采购人不予受理。</w:t>
      </w:r>
    </w:p>
    <w:p w14:paraId="03EB75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六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）如有弃权，请提前告知工作人员。</w:t>
      </w:r>
    </w:p>
    <w:p w14:paraId="34FA031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九、响应文件要求</w:t>
      </w:r>
    </w:p>
    <w:p w14:paraId="1F44B2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（一）响应文件分别为：响应文件格式必须按照本院指定模板编写（详见附件），正本壹份（彩色打印，带红色公章），副本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叁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份（带红色公章，可黑白打印也可彩色打印）。选择参加多个子包响应的单位，响应文件应按子包号分别编制、装订和包封。议价时请随身携带，无需提前快递。</w:t>
      </w:r>
    </w:p>
    <w:p w14:paraId="2ED1C84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（二）响应文件模板为工程类、服务类和物资类多类合一模板，如有不明之处可电话咨询。</w:t>
      </w:r>
    </w:p>
    <w:p w14:paraId="23276E1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十、议价时间和议价地点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;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  <w:lang w:val="en-US" w:eastAsia="zh-CN"/>
        </w:rPr>
        <w:t>另行通知。</w:t>
      </w:r>
    </w:p>
    <w:p w14:paraId="66C6DC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十二、其他情况说明</w:t>
      </w:r>
    </w:p>
    <w:p w14:paraId="276FE8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（一）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如有虚假响应，将记录供应商诚信档案，违者禁止参与后期所有的院内谈判议价。</w:t>
      </w:r>
    </w:p>
    <w:p w14:paraId="3DD0437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（二）已递交的纸质响应文件，概不返还。且响应文件必须封胶装订成册，不可拉杆或订书针装订，否则视为无效响应文件，直接取消资格。</w:t>
      </w:r>
    </w:p>
    <w:p w14:paraId="1DF42FA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（三）因我院未授权第三方平台转载，本次谈判议价详细内容请以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  <w:lang w:val="en-US" w:eastAsia="zh-CN"/>
        </w:rPr>
        <w:t>台州市立医院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官方网站发布为准，第三方平台转载内容概不承认。</w:t>
      </w:r>
    </w:p>
    <w:p w14:paraId="27451A9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bdr w:val="none" w:color="auto" w:sz="0" w:space="0"/>
          <w:shd w:val="clear" w:fill="FFFFFF"/>
          <w:vertAlign w:val="baseline"/>
        </w:rPr>
        <w:t>（四）请仔细阅读本份文件所有条款。</w:t>
      </w:r>
    </w:p>
    <w:p w14:paraId="58C9ED4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exact"/>
        <w:ind w:left="0" w:firstLine="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21"/>
          <w:szCs w:val="21"/>
          <w:shd w:val="clear" w:fill="FFFFFF"/>
          <w:vertAlign w:val="baseline"/>
        </w:rPr>
        <w:t>联系人：周老师（0576-88858141）、陈老师（0576-88598031），联系地址：台州市立医院采供部</w:t>
      </w:r>
    </w:p>
    <w:p w14:paraId="7615638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default" w:ascii="仿宋_GB2312" w:hAnsi="Arial" w:eastAsia="仿宋_GB2312" w:cs="仿宋_GB2312"/>
          <w:i w:val="0"/>
          <w:iCs w:val="0"/>
          <w:caps w:val="0"/>
          <w:color w:val="666666"/>
          <w:spacing w:val="0"/>
          <w:sz w:val="16"/>
          <w:szCs w:val="16"/>
          <w:bdr w:val="none" w:color="auto" w:sz="0" w:space="0"/>
          <w:shd w:val="clear" w:fill="FFFFFF"/>
          <w:vertAlign w:val="baseline"/>
        </w:rPr>
      </w:pPr>
    </w:p>
    <w:p w14:paraId="6FB586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right="0" w:firstLine="0"/>
        <w:jc w:val="both"/>
        <w:textAlignment w:val="baseline"/>
        <w:rPr>
          <w:rFonts w:hint="default" w:ascii="Arial" w:hAnsi="Arial" w:cs="Arial"/>
          <w:i w:val="0"/>
          <w:iCs w:val="0"/>
          <w:caps w:val="0"/>
          <w:color w:val="666666"/>
          <w:spacing w:val="0"/>
          <w:sz w:val="19"/>
          <w:szCs w:val="19"/>
        </w:rPr>
      </w:pPr>
      <w:r>
        <w:rPr>
          <w:rStyle w:val="5"/>
          <w:rFonts w:hint="default" w:ascii="仿宋_GB2312" w:hAnsi="Arial" w:eastAsia="仿宋_GB2312" w:cs="仿宋_GB2312"/>
          <w:b/>
          <w:bCs/>
          <w:i w:val="0"/>
          <w:iCs w:val="0"/>
          <w:caps w:val="0"/>
          <w:color w:val="666666"/>
          <w:spacing w:val="0"/>
          <w:sz w:val="16"/>
          <w:szCs w:val="16"/>
          <w:u w:val="single"/>
          <w:bdr w:val="none" w:color="auto" w:sz="0" w:space="0"/>
          <w:shd w:val="clear" w:fill="FFFFFF"/>
          <w:vertAlign w:val="baseline"/>
        </w:rPr>
        <w:t>报名端二维码</w:t>
      </w:r>
    </w:p>
    <w:p w14:paraId="4C63DC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E227AD"/>
    <w:rsid w:val="00E7229C"/>
    <w:rsid w:val="0CF12CA2"/>
    <w:rsid w:val="17E227AD"/>
    <w:rsid w:val="22143D0A"/>
    <w:rsid w:val="2DC36BBF"/>
    <w:rsid w:val="2DEA0BB1"/>
    <w:rsid w:val="3D520C4D"/>
    <w:rsid w:val="3D597450"/>
    <w:rsid w:val="41E82821"/>
    <w:rsid w:val="59156ECB"/>
    <w:rsid w:val="64D84A81"/>
    <w:rsid w:val="65995C42"/>
    <w:rsid w:val="715471B4"/>
    <w:rsid w:val="76071995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2025-04-18T06:11:00Z</dcterms:created>
  <dc:creator>陈雄伟</dc:creator>
  <cp:lastModifiedBy>陈雄伟</cp:lastModifiedBy>
  <dcterms:modified xsi:type="dcterms:W3CDTF">2025-04-18T08:28:49Z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2AEFCCA9D5E24903A44053242C341C80_11</vt:lpwstr>
  </property>
  <property fmtid="{D5CDD505-2E9C-101B-9397-08002B2CF9AE}" pid="4" name="KSOTemplateDocerSaveRecord">
    <vt:lpwstr>eyJoZGlkIjoiOGM5MjJiMDgyYzhjZjM2NDU1NTliMzI2ZjFiZDAxMWMiLCJ1c2VySWQiOiIzMjQ4MzQxNTYifQ==</vt:lpwstr>
  </property>
</Properties>
</file>