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1680" w:firstLineChars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台州市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竞争性比价公告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现对新院区部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分改造项目门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安装工程进行公开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比价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，欢迎合格的供应商前来投标。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招标项目名称: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新院区部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分改造门采购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安装工程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二、采购组织类型：公开招标-院内比价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三、招标项目概况：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1、项目地址：台州市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医院新院区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2、项目服务期： 自合同签订之日起至安装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3、招标项目内容：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室内门采购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安装，具体尺寸见施工现场，本项目包含材料运输、搬运、安装等服务。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36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4、招标项目报价：以最低价中标；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5、招标项目服务要求：按院方要求完成供货安装调试。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四、投标供应商资格要求: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1、投标人营业执照经营范围包含投标相关内容；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2、投标人具有相应的供货能力，能提供稳定的技术支持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并有丰富安装经验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3、本项目不接受联合体投标；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4、本项目不得转包及分包；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5、参加此项采购活动前三年内，在经营活动中没有重大违法记录。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五、开标时间、地点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480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开标时间及开标地点：2023年5月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日15：00，台州市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支持保障部办公室。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六、标书提交地址：台州市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支持保障部办公室。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48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投标供应商将所有投标材料装订后密封，邮寄或者送至台州市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支持保障部办公室。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本人不用到场，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七、标书应提交的资料：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1、企业法人营业执照副本（复印件加盖公章）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2、法定授权书原件（加盖公章）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3、报名人有效身份证件复印件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4、报价单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八、联系方式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1、采购人名称：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台州市立医院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老师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057688858136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320" w:lineRule="exact"/>
        <w:ind w:left="45" w:right="45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九、监督管理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采购监督管理部门：台州市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医院监察室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0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监督投诉电话：0576-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88858038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5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5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5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2023年5月5日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5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05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7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36"/>
        <w:gridCol w:w="1656"/>
        <w:gridCol w:w="1296"/>
        <w:gridCol w:w="936"/>
        <w:gridCol w:w="610"/>
        <w:gridCol w:w="1140"/>
        <w:gridCol w:w="608"/>
        <w:gridCol w:w="1116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台州市立医院新院区部分门改造询价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尺寸现场测量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数量(套)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款式与颜色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门诊东1区2楼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子母门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五金配件、门套、安装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工艺、款式、颜色、与楼层相同，提供色卡材料。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多层板＋门基，锁价格不少于100元。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疼痛科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门诊东3区3楼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西1区3搂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子母门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西1区3搂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住院大楼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一楼入院管理中心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8890</wp:posOffset>
          </wp:positionH>
          <wp:positionV relativeFrom="page">
            <wp:posOffset>9806305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4098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54529891" o:spid="_x0000_s4099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54529890" o:spid="_x0000_s4097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E0MWZhZjNkYmE0YWY1M2QyNzJmMGEyMzMxZDMifQ=="/>
  </w:docVars>
  <w:rsids>
    <w:rsidRoot w:val="00D73D9A"/>
    <w:rsid w:val="004E67B0"/>
    <w:rsid w:val="005B5437"/>
    <w:rsid w:val="00A6156B"/>
    <w:rsid w:val="00AE517E"/>
    <w:rsid w:val="00D73D9A"/>
    <w:rsid w:val="00F46991"/>
    <w:rsid w:val="00FD1581"/>
    <w:rsid w:val="1AE460B7"/>
    <w:rsid w:val="22C15316"/>
    <w:rsid w:val="270809C0"/>
    <w:rsid w:val="2A052B05"/>
    <w:rsid w:val="34F4015B"/>
    <w:rsid w:val="59097204"/>
    <w:rsid w:val="59C279D4"/>
    <w:rsid w:val="645166CC"/>
    <w:rsid w:val="6F7E36FE"/>
    <w:rsid w:val="73D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826</Characters>
  <Lines>0</Lines>
  <Paragraphs>0</Paragraphs>
  <TotalTime>10</TotalTime>
  <ScaleCrop>false</ScaleCrop>
  <LinksUpToDate>false</LinksUpToDate>
  <CharactersWithSpaces>906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2023-03-24T04:00:00Z</dcterms:created>
  <dc:creator>于磊</dc:creator>
  <cp:lastModifiedBy>Administrator</cp:lastModifiedBy>
  <cp:lastPrinted>2023-03-24T04:27:00Z</cp:lastPrinted>
  <dcterms:modified xsi:type="dcterms:W3CDTF">2023-05-04T09:49:55Z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AC264033ACC148FF9CC8E44559DEA7D0_13</vt:lpwstr>
  </property>
</Properties>
</file>