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C6F3B">
      <w:pPr>
        <w:widowControl/>
        <w:wordWrap w:val="0"/>
        <w:topLinePunct/>
        <w:spacing w:line="360" w:lineRule="auto"/>
        <w:jc w:val="left"/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</w:pPr>
      <w:bookmarkStart w:id="0" w:name="_Toc81589990"/>
      <w:bookmarkStart w:id="1" w:name="_Toc28117"/>
      <w:bookmarkStart w:id="2" w:name="_Toc80195600"/>
      <w:bookmarkStart w:id="3" w:name="_Toc80110434"/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编号：AF/SQ-02/v3.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</w:t>
      </w:r>
    </w:p>
    <w:bookmarkEnd w:id="0"/>
    <w:bookmarkEnd w:id="1"/>
    <w:bookmarkEnd w:id="2"/>
    <w:p w14:paraId="73E1920C">
      <w:pPr>
        <w:keepNext/>
        <w:keepLines/>
        <w:widowControl/>
        <w:spacing w:after="120" w:line="240" w:lineRule="auto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bookmarkStart w:id="4" w:name="_Toc11352"/>
      <w:bookmarkStart w:id="5" w:name="_Toc815899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初始审查申请表</w:t>
      </w:r>
      <w:bookmarkEnd w:id="3"/>
      <w:bookmarkEnd w:id="4"/>
      <w:bookmarkEnd w:id="5"/>
      <w:r>
        <w:rPr>
          <w:rFonts w:hint="default" w:ascii="Times New Roman" w:hAnsi="Times New Roman" w:eastAsia="微软雅黑" w:cs="Times New Roman"/>
          <w:b/>
          <w:color w:val="auto"/>
          <w:sz w:val="32"/>
          <w:szCs w:val="32"/>
        </w:rPr>
        <w:t xml:space="preserve"> </w:t>
      </w:r>
    </w:p>
    <w:p w14:paraId="7240E388">
      <w:pPr>
        <w:widowControl/>
        <w:spacing w:after="120" w:line="24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 xml:space="preserve">  A项目基本信息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068"/>
        <w:gridCol w:w="360"/>
        <w:gridCol w:w="2050"/>
        <w:gridCol w:w="3208"/>
      </w:tblGrid>
      <w:tr w14:paraId="2705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vAlign w:val="center"/>
          </w:tcPr>
          <w:p w14:paraId="7CCE9781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686" w:type="dxa"/>
            <w:gridSpan w:val="4"/>
            <w:tcBorders>
              <w:bottom w:val="nil"/>
            </w:tcBorders>
            <w:vAlign w:val="center"/>
          </w:tcPr>
          <w:p w14:paraId="7506D2CA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D04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53" w:type="dxa"/>
            <w:vAlign w:val="center"/>
          </w:tcPr>
          <w:p w14:paraId="23E6C4C1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686" w:type="dxa"/>
            <w:gridSpan w:val="4"/>
            <w:tcBorders>
              <w:bottom w:val="nil"/>
            </w:tcBorders>
            <w:vAlign w:val="center"/>
          </w:tcPr>
          <w:p w14:paraId="393F7371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  <w:lang w:val="en-US" w:eastAsia="zh-CN"/>
              </w:rPr>
            </w:pPr>
            <w:bookmarkStart w:id="6" w:name="OLE_LINK21"/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临床试验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5882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医疗器械临床试验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79731058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研究者发起的临床研究 </w:t>
            </w:r>
            <w:bookmarkEnd w:id="6"/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   </w:t>
            </w:r>
          </w:p>
        </w:tc>
      </w:tr>
      <w:tr w14:paraId="3988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3" w:type="dxa"/>
            <w:vMerge w:val="restart"/>
            <w:vAlign w:val="center"/>
          </w:tcPr>
          <w:p w14:paraId="53C6D89E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产品种类</w:t>
            </w:r>
          </w:p>
        </w:tc>
        <w:tc>
          <w:tcPr>
            <w:tcW w:w="2068" w:type="dxa"/>
            <w:tcBorders>
              <w:bottom w:val="nil"/>
            </w:tcBorders>
            <w:vAlign w:val="center"/>
          </w:tcPr>
          <w:p w14:paraId="61FDD9FA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试验药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物分类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14:paraId="3A8C3A6B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中药、天然药物（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类）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化学药品（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类）</w:t>
            </w:r>
          </w:p>
          <w:p w14:paraId="1A9B1FA1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生物制品（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类）    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放射性药物  </w:t>
            </w:r>
          </w:p>
          <w:p w14:paraId="10E08298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  <w:u w:val="singl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进口药物类           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其它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 w14:paraId="32A5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53" w:type="dxa"/>
            <w:vMerge w:val="continue"/>
            <w:vAlign w:val="center"/>
          </w:tcPr>
          <w:p w14:paraId="345925D3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</w:p>
        </w:tc>
        <w:tc>
          <w:tcPr>
            <w:tcW w:w="2068" w:type="dxa"/>
            <w:vMerge w:val="restart"/>
            <w:vAlign w:val="center"/>
          </w:tcPr>
          <w:p w14:paraId="238BD854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医疗器械</w:t>
            </w:r>
          </w:p>
          <w:p w14:paraId="6CECBB47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（复选）</w:t>
            </w:r>
          </w:p>
        </w:tc>
        <w:tc>
          <w:tcPr>
            <w:tcW w:w="5618" w:type="dxa"/>
            <w:gridSpan w:val="3"/>
            <w:tcBorders>
              <w:bottom w:val="single" w:color="auto" w:sz="4" w:space="0"/>
            </w:tcBorders>
            <w:vAlign w:val="center"/>
          </w:tcPr>
          <w:p w14:paraId="58A61E92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是否为体外诊断试剂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 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766D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vMerge w:val="continue"/>
            <w:vAlign w:val="center"/>
          </w:tcPr>
          <w:p w14:paraId="41A1E084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</w:p>
        </w:tc>
        <w:tc>
          <w:tcPr>
            <w:tcW w:w="2068" w:type="dxa"/>
            <w:vMerge w:val="continue"/>
            <w:tcBorders>
              <w:bottom w:val="nil"/>
            </w:tcBorders>
            <w:vAlign w:val="center"/>
          </w:tcPr>
          <w:p w14:paraId="0730846C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14:paraId="7F117642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一类      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二类      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三类</w:t>
            </w:r>
          </w:p>
        </w:tc>
      </w:tr>
      <w:tr w14:paraId="00CA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vMerge w:val="continue"/>
            <w:vAlign w:val="center"/>
          </w:tcPr>
          <w:p w14:paraId="1ED9A218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</w:p>
        </w:tc>
        <w:tc>
          <w:tcPr>
            <w:tcW w:w="2068" w:type="dxa"/>
            <w:vMerge w:val="continue"/>
            <w:tcBorders>
              <w:bottom w:val="nil"/>
            </w:tcBorders>
            <w:vAlign w:val="center"/>
          </w:tcPr>
          <w:p w14:paraId="053D67B7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14:paraId="640D56FD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植入      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非植入</w:t>
            </w:r>
          </w:p>
        </w:tc>
      </w:tr>
      <w:tr w14:paraId="57BB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3" w:type="dxa"/>
            <w:vMerge w:val="continue"/>
            <w:vAlign w:val="center"/>
          </w:tcPr>
          <w:p w14:paraId="463F323F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</w:p>
        </w:tc>
        <w:tc>
          <w:tcPr>
            <w:tcW w:w="7686" w:type="dxa"/>
            <w:gridSpan w:val="4"/>
            <w:tcBorders>
              <w:bottom w:val="nil"/>
            </w:tcBorders>
            <w:vAlign w:val="center"/>
          </w:tcPr>
          <w:p w14:paraId="1B83E57F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不适用</w:t>
            </w:r>
          </w:p>
        </w:tc>
      </w:tr>
      <w:tr w14:paraId="3B81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3" w:type="dxa"/>
            <w:vMerge w:val="restart"/>
            <w:vAlign w:val="center"/>
          </w:tcPr>
          <w:p w14:paraId="453FA989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临床试验分期</w:t>
            </w:r>
          </w:p>
        </w:tc>
        <w:tc>
          <w:tcPr>
            <w:tcW w:w="2068" w:type="dxa"/>
            <w:tcBorders>
              <w:bottom w:val="nil"/>
            </w:tcBorders>
            <w:vAlign w:val="center"/>
          </w:tcPr>
          <w:p w14:paraId="148257C0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药物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14:paraId="768CE74F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Ⅰ期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Ⅱ期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Ⅲ期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Ⅳ期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其它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</w:t>
            </w:r>
          </w:p>
        </w:tc>
      </w:tr>
      <w:tr w14:paraId="327E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3" w:type="dxa"/>
            <w:vMerge w:val="continue"/>
            <w:vAlign w:val="center"/>
          </w:tcPr>
          <w:p w14:paraId="2E60C692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bottom w:val="nil"/>
            </w:tcBorders>
            <w:vAlign w:val="center"/>
          </w:tcPr>
          <w:p w14:paraId="78F1F10E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☐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医疗器械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14:paraId="2D25065F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临床验证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临床试用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上市后再评价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其它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</w:t>
            </w:r>
          </w:p>
        </w:tc>
      </w:tr>
      <w:tr w14:paraId="05F6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3" w:type="dxa"/>
            <w:vMerge w:val="continue"/>
            <w:vAlign w:val="center"/>
          </w:tcPr>
          <w:p w14:paraId="48154A02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</w:p>
        </w:tc>
        <w:tc>
          <w:tcPr>
            <w:tcW w:w="7686" w:type="dxa"/>
            <w:gridSpan w:val="4"/>
            <w:tcBorders>
              <w:bottom w:val="nil"/>
            </w:tcBorders>
            <w:vAlign w:val="center"/>
          </w:tcPr>
          <w:p w14:paraId="058D15CC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0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不适用</w:t>
            </w:r>
          </w:p>
        </w:tc>
      </w:tr>
      <w:tr w14:paraId="6C87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3" w:type="dxa"/>
            <w:vAlign w:val="center"/>
          </w:tcPr>
          <w:p w14:paraId="2426F526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是否多中心研究</w:t>
            </w:r>
          </w:p>
        </w:tc>
        <w:tc>
          <w:tcPr>
            <w:tcW w:w="7686" w:type="dxa"/>
            <w:gridSpan w:val="4"/>
            <w:tcBorders>
              <w:bottom w:val="nil"/>
            </w:tcBorders>
            <w:vAlign w:val="center"/>
          </w:tcPr>
          <w:p w14:paraId="279676DC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国际多中心        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国内多中心       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单中心</w:t>
            </w:r>
          </w:p>
        </w:tc>
      </w:tr>
      <w:tr w14:paraId="2300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vAlign w:val="center"/>
          </w:tcPr>
          <w:p w14:paraId="35818833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组长单位</w:t>
            </w:r>
          </w:p>
        </w:tc>
        <w:tc>
          <w:tcPr>
            <w:tcW w:w="7686" w:type="dxa"/>
            <w:gridSpan w:val="4"/>
            <w:tcBorders>
              <w:bottom w:val="nil"/>
            </w:tcBorders>
            <w:vAlign w:val="center"/>
          </w:tcPr>
          <w:p w14:paraId="486C83A7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C99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vAlign w:val="center"/>
          </w:tcPr>
          <w:p w14:paraId="272A5742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方案设计类型</w:t>
            </w:r>
          </w:p>
        </w:tc>
        <w:tc>
          <w:tcPr>
            <w:tcW w:w="7686" w:type="dxa"/>
            <w:gridSpan w:val="4"/>
            <w:tcBorders>
              <w:bottom w:val="nil"/>
            </w:tcBorders>
            <w:vAlign w:val="center"/>
          </w:tcPr>
          <w:p w14:paraId="68F69E29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干预性研究   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观察性研究（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回顾性研究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前瞻性研究）</w:t>
            </w:r>
          </w:p>
        </w:tc>
      </w:tr>
      <w:tr w14:paraId="05B7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tcBorders>
              <w:bottom w:val="single" w:color="auto" w:sz="4" w:space="0"/>
            </w:tcBorders>
            <w:vAlign w:val="center"/>
          </w:tcPr>
          <w:p w14:paraId="2D19163B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资金来源于</w:t>
            </w:r>
          </w:p>
        </w:tc>
        <w:tc>
          <w:tcPr>
            <w:tcW w:w="7686" w:type="dxa"/>
            <w:gridSpan w:val="4"/>
            <w:tcBorders>
              <w:bottom w:val="single" w:color="auto" w:sz="4" w:space="0"/>
            </w:tcBorders>
            <w:vAlign w:val="center"/>
          </w:tcPr>
          <w:p w14:paraId="2DAF3E8D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企业  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政府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学术团体 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本单位  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其它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</w:t>
            </w:r>
          </w:p>
        </w:tc>
      </w:tr>
      <w:tr w14:paraId="40BF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3" w:type="dxa"/>
            <w:vAlign w:val="center"/>
          </w:tcPr>
          <w:p w14:paraId="3DBC99BA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研究总例数</w:t>
            </w:r>
          </w:p>
        </w:tc>
        <w:tc>
          <w:tcPr>
            <w:tcW w:w="2428" w:type="dxa"/>
            <w:gridSpan w:val="2"/>
            <w:vAlign w:val="center"/>
          </w:tcPr>
          <w:p w14:paraId="7EFA3706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0" w:type="dxa"/>
            <w:vAlign w:val="center"/>
          </w:tcPr>
          <w:p w14:paraId="460582D1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本中心例数</w:t>
            </w:r>
          </w:p>
        </w:tc>
        <w:tc>
          <w:tcPr>
            <w:tcW w:w="3208" w:type="dxa"/>
            <w:vAlign w:val="center"/>
          </w:tcPr>
          <w:p w14:paraId="7DB4F371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DA6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vMerge w:val="restart"/>
            <w:vAlign w:val="center"/>
          </w:tcPr>
          <w:p w14:paraId="250AD3D7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生物样本采集</w:t>
            </w:r>
          </w:p>
        </w:tc>
        <w:tc>
          <w:tcPr>
            <w:tcW w:w="7686" w:type="dxa"/>
            <w:gridSpan w:val="4"/>
            <w:vAlign w:val="center"/>
          </w:tcPr>
          <w:p w14:paraId="65614CCA">
            <w:pPr>
              <w:widowControl/>
              <w:autoSpaceDE/>
              <w:autoSpaceDN/>
              <w:spacing w:before="0" w:after="0" w:line="300" w:lineRule="exact"/>
              <w:ind w:left="2160" w:hanging="2160" w:hangingChars="90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是否采集生物标本：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是（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血液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尿液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组织标本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其他  ）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否</w:t>
            </w:r>
          </w:p>
        </w:tc>
      </w:tr>
      <w:tr w14:paraId="7337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vMerge w:val="continue"/>
            <w:vAlign w:val="center"/>
          </w:tcPr>
          <w:p w14:paraId="3B2D8CD2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86" w:type="dxa"/>
            <w:gridSpan w:val="4"/>
            <w:vAlign w:val="center"/>
          </w:tcPr>
          <w:p w14:paraId="1F94888A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是否涉及生物样本外送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是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否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不适用</w:t>
            </w:r>
          </w:p>
        </w:tc>
      </w:tr>
      <w:tr w14:paraId="3602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3" w:type="dxa"/>
            <w:vAlign w:val="center"/>
          </w:tcPr>
          <w:p w14:paraId="48B6697A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知情同意</w:t>
            </w:r>
          </w:p>
        </w:tc>
        <w:tc>
          <w:tcPr>
            <w:tcW w:w="7686" w:type="dxa"/>
            <w:gridSpan w:val="4"/>
            <w:vAlign w:val="center"/>
          </w:tcPr>
          <w:p w14:paraId="091E24FA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将以何种形式获得研究对象的同意?</w:t>
            </w:r>
          </w:p>
          <w:p w14:paraId="46ABFCDB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面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口头(请填写“免除知情同意签字申请表”)</w:t>
            </w:r>
          </w:p>
          <w:p w14:paraId="4ED4F781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免除知情同意 (请填写“免除知情同意申请表”)</w:t>
            </w:r>
          </w:p>
        </w:tc>
      </w:tr>
      <w:tr w14:paraId="4808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3" w:type="dxa"/>
            <w:vAlign w:val="center"/>
          </w:tcPr>
          <w:p w14:paraId="3EAC1D0B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招募材料</w:t>
            </w:r>
          </w:p>
        </w:tc>
        <w:tc>
          <w:tcPr>
            <w:tcW w:w="7686" w:type="dxa"/>
            <w:gridSpan w:val="4"/>
            <w:vAlign w:val="center"/>
          </w:tcPr>
          <w:p w14:paraId="3CAAFD13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是(如是，请提供材料。)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</w:tbl>
    <w:p w14:paraId="5A7FC2E3">
      <w:pPr>
        <w:spacing w:line="360" w:lineRule="auto"/>
        <w:ind w:firstLine="3855" w:firstLineChars="1600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</w:rPr>
        <w:t>B 申办方/资助方和CRO信息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328"/>
        <w:gridCol w:w="1965"/>
        <w:gridCol w:w="3167"/>
      </w:tblGrid>
      <w:tr w14:paraId="2118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179" w:type="dxa"/>
            <w:vAlign w:val="center"/>
          </w:tcPr>
          <w:p w14:paraId="7CAC0865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460" w:type="dxa"/>
            <w:gridSpan w:val="3"/>
            <w:vAlign w:val="center"/>
          </w:tcPr>
          <w:p w14:paraId="36C7C116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4E0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179" w:type="dxa"/>
            <w:vAlign w:val="center"/>
          </w:tcPr>
          <w:p w14:paraId="25176488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申办方/资助方指定联系人</w:t>
            </w:r>
          </w:p>
        </w:tc>
        <w:tc>
          <w:tcPr>
            <w:tcW w:w="2328" w:type="dxa"/>
            <w:vAlign w:val="center"/>
          </w:tcPr>
          <w:p w14:paraId="7ADB84D6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75DD394C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20"/>
                <w:sz w:val="24"/>
                <w:szCs w:val="24"/>
                <w:highlight w:val="none"/>
              </w:rPr>
              <w:t>电话/E-mail</w:t>
            </w:r>
          </w:p>
        </w:tc>
        <w:tc>
          <w:tcPr>
            <w:tcW w:w="3167" w:type="dxa"/>
            <w:vAlign w:val="center"/>
          </w:tcPr>
          <w:p w14:paraId="33BCCE1E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3FB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79" w:type="dxa"/>
            <w:vAlign w:val="center"/>
          </w:tcPr>
          <w:p w14:paraId="2C8FC4A2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CRO公司</w:t>
            </w:r>
          </w:p>
        </w:tc>
        <w:tc>
          <w:tcPr>
            <w:tcW w:w="7460" w:type="dxa"/>
            <w:gridSpan w:val="3"/>
            <w:vAlign w:val="center"/>
          </w:tcPr>
          <w:p w14:paraId="7F845A55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93F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79" w:type="dxa"/>
            <w:vAlign w:val="center"/>
          </w:tcPr>
          <w:p w14:paraId="08D1DAD0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监查员姓名</w:t>
            </w:r>
          </w:p>
        </w:tc>
        <w:tc>
          <w:tcPr>
            <w:tcW w:w="2328" w:type="dxa"/>
            <w:vAlign w:val="center"/>
          </w:tcPr>
          <w:p w14:paraId="7690C885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1A0C1968">
            <w:pPr>
              <w:widowControl/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20"/>
                <w:sz w:val="24"/>
                <w:szCs w:val="24"/>
                <w:highlight w:val="none"/>
              </w:rPr>
              <w:t>电话/E-mail</w:t>
            </w:r>
          </w:p>
        </w:tc>
        <w:tc>
          <w:tcPr>
            <w:tcW w:w="3167" w:type="dxa"/>
            <w:vAlign w:val="center"/>
          </w:tcPr>
          <w:p w14:paraId="3C346B6D"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B4C4AC6">
      <w:pPr>
        <w:spacing w:line="360" w:lineRule="auto"/>
        <w:ind w:firstLine="4096" w:firstLineChars="1700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</w:rPr>
        <w:t>C 研究者信息</w:t>
      </w:r>
    </w:p>
    <w:tbl>
      <w:tblPr>
        <w:tblStyle w:val="4"/>
        <w:tblW w:w="95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57"/>
        <w:gridCol w:w="1332"/>
        <w:gridCol w:w="2673"/>
        <w:gridCol w:w="1208"/>
        <w:gridCol w:w="2267"/>
      </w:tblGrid>
      <w:tr w14:paraId="75BF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1" w:type="dxa"/>
            <w:vAlign w:val="center"/>
          </w:tcPr>
          <w:p w14:paraId="0123B86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57" w:type="dxa"/>
            <w:vAlign w:val="center"/>
          </w:tcPr>
          <w:p w14:paraId="54D4EECC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332" w:type="dxa"/>
            <w:vAlign w:val="center"/>
          </w:tcPr>
          <w:p w14:paraId="4AFF9D04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673" w:type="dxa"/>
            <w:vAlign w:val="center"/>
          </w:tcPr>
          <w:p w14:paraId="3FAC0C3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最近一次GCP培训时间</w:t>
            </w:r>
          </w:p>
        </w:tc>
        <w:tc>
          <w:tcPr>
            <w:tcW w:w="1208" w:type="dxa"/>
            <w:vAlign w:val="center"/>
          </w:tcPr>
          <w:p w14:paraId="005CD4F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职责分工</w:t>
            </w:r>
          </w:p>
        </w:tc>
        <w:tc>
          <w:tcPr>
            <w:tcW w:w="2267" w:type="dxa"/>
            <w:vAlign w:val="center"/>
          </w:tcPr>
          <w:p w14:paraId="3B38B66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签名</w:t>
            </w:r>
          </w:p>
        </w:tc>
      </w:tr>
      <w:tr w14:paraId="43CA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61" w:type="dxa"/>
            <w:vAlign w:val="top"/>
          </w:tcPr>
          <w:p w14:paraId="19084164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7" w:type="dxa"/>
            <w:vAlign w:val="top"/>
          </w:tcPr>
          <w:p w14:paraId="01094745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vAlign w:val="top"/>
          </w:tcPr>
          <w:p w14:paraId="36E75E7D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3C524B7E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vAlign w:val="top"/>
          </w:tcPr>
          <w:p w14:paraId="7F9A40BC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7" w:type="dxa"/>
            <w:vAlign w:val="top"/>
          </w:tcPr>
          <w:p w14:paraId="5D192960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937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Align w:val="top"/>
          </w:tcPr>
          <w:p w14:paraId="47E96FCD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7" w:type="dxa"/>
            <w:vAlign w:val="top"/>
          </w:tcPr>
          <w:p w14:paraId="24346780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vAlign w:val="top"/>
          </w:tcPr>
          <w:p w14:paraId="5CA1A496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163EDE2F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vAlign w:val="top"/>
          </w:tcPr>
          <w:p w14:paraId="0236F23C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7" w:type="dxa"/>
            <w:vAlign w:val="top"/>
          </w:tcPr>
          <w:p w14:paraId="46D270B2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389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18" w:type="dxa"/>
            <w:gridSpan w:val="2"/>
            <w:vAlign w:val="center"/>
          </w:tcPr>
          <w:p w14:paraId="26DCB1D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</w:rPr>
              <w:t>主要研究者签名</w:t>
            </w:r>
          </w:p>
        </w:tc>
        <w:tc>
          <w:tcPr>
            <w:tcW w:w="4005" w:type="dxa"/>
            <w:gridSpan w:val="2"/>
            <w:vAlign w:val="center"/>
          </w:tcPr>
          <w:p w14:paraId="0298C30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vAlign w:val="center"/>
          </w:tcPr>
          <w:p w14:paraId="70A66B9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267" w:type="dxa"/>
            <w:vAlign w:val="top"/>
          </w:tcPr>
          <w:p w14:paraId="26790EBA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5183134">
      <w:pPr>
        <w:widowControl/>
        <w:spacing w:line="360" w:lineRule="auto"/>
        <w:ind w:firstLine="4327" w:firstLineChars="1796"/>
        <w:jc w:val="left"/>
        <w:rPr>
          <w:rFonts w:hint="default" w:ascii="Times New Roman" w:hAnsi="Times New Roman" w:eastAsia="仿宋" w:cs="Times New Roman"/>
          <w:b/>
          <w:bCs/>
          <w:color w:val="auto"/>
          <w:sz w:val="24"/>
        </w:rPr>
      </w:pPr>
    </w:p>
    <w:p w14:paraId="4258D170">
      <w:pPr>
        <w:widowControl/>
        <w:spacing w:line="360" w:lineRule="auto"/>
        <w:ind w:firstLine="4327" w:firstLineChars="1796"/>
        <w:jc w:val="left"/>
        <w:rPr>
          <w:rFonts w:hint="default" w:ascii="Times New Roman" w:hAnsi="Times New Roman" w:eastAsia="仿宋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D 伦理审查委员会形式审查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693"/>
        <w:gridCol w:w="2410"/>
        <w:gridCol w:w="2641"/>
      </w:tblGrid>
      <w:tr w14:paraId="5787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Align w:val="center"/>
          </w:tcPr>
          <w:p w14:paraId="646793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受理号</w:t>
            </w:r>
          </w:p>
        </w:tc>
        <w:tc>
          <w:tcPr>
            <w:tcW w:w="2693" w:type="dxa"/>
            <w:vAlign w:val="center"/>
          </w:tcPr>
          <w:p w14:paraId="748119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7C159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受理人</w:t>
            </w:r>
          </w:p>
        </w:tc>
        <w:tc>
          <w:tcPr>
            <w:tcW w:w="2641" w:type="dxa"/>
            <w:vAlign w:val="center"/>
          </w:tcPr>
          <w:p w14:paraId="6F9C3AC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01D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Align w:val="center"/>
          </w:tcPr>
          <w:p w14:paraId="7E2B41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受理日期</w:t>
            </w:r>
          </w:p>
        </w:tc>
        <w:tc>
          <w:tcPr>
            <w:tcW w:w="2693" w:type="dxa"/>
            <w:vAlign w:val="center"/>
          </w:tcPr>
          <w:p w14:paraId="5C85C3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A72F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受理人签字</w:t>
            </w:r>
          </w:p>
        </w:tc>
        <w:tc>
          <w:tcPr>
            <w:tcW w:w="2641" w:type="dxa"/>
            <w:vAlign w:val="center"/>
          </w:tcPr>
          <w:p w14:paraId="32E180F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 w14:paraId="5B54CBB7">
      <w:pPr>
        <w:widowControl/>
        <w:snapToGrid w:val="0"/>
        <w:spacing w:before="120"/>
        <w:jc w:val="left"/>
        <w:rPr>
          <w:rFonts w:hint="default" w:ascii="Times New Roman" w:hAnsi="Times New Roman" w:eastAsia="仿宋" w:cs="Times New Roman"/>
          <w:color w:val="auto"/>
          <w:szCs w:val="21"/>
        </w:rPr>
      </w:pPr>
      <w:r>
        <w:rPr>
          <w:rFonts w:hint="default" w:ascii="Times New Roman" w:hAnsi="Times New Roman" w:eastAsia="仿宋" w:cs="Times New Roman"/>
          <w:color w:val="auto"/>
          <w:szCs w:val="21"/>
        </w:rPr>
        <w:t>注：</w:t>
      </w:r>
      <w:r>
        <w:rPr>
          <w:rFonts w:hint="default" w:ascii="Times New Roman" w:hAnsi="Times New Roman" w:eastAsia="仿宋" w:cs="Times New Roman"/>
          <w:color w:val="auto"/>
          <w:szCs w:val="21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Cs w:val="21"/>
        </w:rPr>
        <w:instrText xml:space="preserve"> = 1 \* GB3 </w:instrText>
      </w:r>
      <w:r>
        <w:rPr>
          <w:rFonts w:hint="default" w:ascii="Times New Roman" w:hAnsi="Times New Roman" w:eastAsia="仿宋" w:cs="Times New Roman"/>
          <w:color w:val="auto"/>
          <w:szCs w:val="21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Cs w:val="21"/>
        </w:rPr>
        <w:t>①</w:t>
      </w:r>
      <w:r>
        <w:rPr>
          <w:rFonts w:hint="default" w:ascii="Times New Roman" w:hAnsi="Times New Roman" w:eastAsia="仿宋" w:cs="Times New Roman"/>
          <w:color w:val="auto"/>
          <w:szCs w:val="21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Cs w:val="21"/>
        </w:rPr>
        <w:t>职责分工中，请注明本项目的院内联系人。</w:t>
      </w:r>
    </w:p>
    <w:p w14:paraId="49BA18BD"/>
    <w:p w14:paraId="499F0762"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294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F6CA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6F6CA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F62FF">
    <w:pPr>
      <w:pStyle w:val="3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275590</wp:posOffset>
          </wp:positionV>
          <wp:extent cx="7560310" cy="392430"/>
          <wp:effectExtent l="0" t="0" r="0" b="762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4E5E399C"/>
    <w:rsid w:val="088443B9"/>
    <w:rsid w:val="0B031173"/>
    <w:rsid w:val="0DD9164C"/>
    <w:rsid w:val="1AB642F8"/>
    <w:rsid w:val="20885C71"/>
    <w:rsid w:val="234E7E7B"/>
    <w:rsid w:val="334D7578"/>
    <w:rsid w:val="345819A5"/>
    <w:rsid w:val="38B238B7"/>
    <w:rsid w:val="3CC50851"/>
    <w:rsid w:val="45BA4A74"/>
    <w:rsid w:val="4E5E399C"/>
    <w:rsid w:val="58605BB0"/>
    <w:rsid w:val="7E3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607</Characters>
  <Lines>0</Lines>
  <Paragraphs>0</Paragraphs>
  <TotalTime>0</TotalTime>
  <ScaleCrop>false</ScaleCrop>
  <LinksUpToDate>false</LinksUpToDate>
  <CharactersWithSpaces>845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2024-11-02T08:38:00Z</dcterms:created>
  <dc:creator>zht</dc:creator>
  <cp:lastModifiedBy>zht</cp:lastModifiedBy>
  <dcterms:modified xsi:type="dcterms:W3CDTF">2024-12-20T02:41:30Z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B26B76656169405894E93DF9F71F972B_13</vt:lpwstr>
  </property>
</Properties>
</file>